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224"/>
        <w:gridCol w:w="868"/>
        <w:gridCol w:w="717"/>
        <w:gridCol w:w="4267"/>
        <w:gridCol w:w="1191"/>
        <w:gridCol w:w="2027"/>
      </w:tblGrid>
      <w:tr w:rsidR="0001004C" w14:paraId="5E647C06" w14:textId="77777777">
        <w:trPr>
          <w:trHeight w:val="410"/>
        </w:trPr>
        <w:tc>
          <w:tcPr>
            <w:tcW w:w="3277" w:type="dxa"/>
            <w:gridSpan w:val="4"/>
            <w:shd w:val="clear" w:color="auto" w:fill="DBE4F0"/>
          </w:tcPr>
          <w:p w14:paraId="1F766AED" w14:textId="77777777" w:rsidR="0001004C" w:rsidRDefault="00BA20DB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Name and surname</w:t>
            </w:r>
          </w:p>
        </w:tc>
        <w:tc>
          <w:tcPr>
            <w:tcW w:w="7485" w:type="dxa"/>
            <w:gridSpan w:val="3"/>
            <w:shd w:val="clear" w:color="auto" w:fill="DBE4F0"/>
          </w:tcPr>
          <w:p w14:paraId="1CF0D693" w14:textId="77777777" w:rsidR="0001004C" w:rsidRDefault="00BA20DB">
            <w:pPr>
              <w:pStyle w:val="TableParagraph"/>
              <w:spacing w:before="9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Srdjan Stefanovic</w:t>
            </w:r>
          </w:p>
        </w:tc>
      </w:tr>
      <w:tr w:rsidR="0001004C" w14:paraId="648B8882" w14:textId="77777777">
        <w:trPr>
          <w:trHeight w:val="282"/>
        </w:trPr>
        <w:tc>
          <w:tcPr>
            <w:tcW w:w="3277" w:type="dxa"/>
            <w:gridSpan w:val="4"/>
          </w:tcPr>
          <w:p w14:paraId="4FF6DBFA" w14:textId="0F512909" w:rsidR="0001004C" w:rsidRDefault="00FC4CC3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7485" w:type="dxa"/>
            <w:gridSpan w:val="3"/>
          </w:tcPr>
          <w:p w14:paraId="4C61F1F1" w14:textId="77777777" w:rsidR="0001004C" w:rsidRDefault="00BA20DB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Associate Professor</w:t>
            </w:r>
          </w:p>
        </w:tc>
      </w:tr>
      <w:tr w:rsidR="0084301E" w14:paraId="55AF5570" w14:textId="77777777" w:rsidTr="006A665D">
        <w:trPr>
          <w:trHeight w:val="621"/>
        </w:trPr>
        <w:tc>
          <w:tcPr>
            <w:tcW w:w="3277" w:type="dxa"/>
            <w:gridSpan w:val="4"/>
            <w:vAlign w:val="center"/>
          </w:tcPr>
          <w:p w14:paraId="5800DAE3" w14:textId="67FF46E3" w:rsidR="0084301E" w:rsidRDefault="0084301E" w:rsidP="006A665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Name of the institution where the teacher works full time and since when</w:t>
            </w:r>
          </w:p>
        </w:tc>
        <w:tc>
          <w:tcPr>
            <w:tcW w:w="5458" w:type="dxa"/>
            <w:gridSpan w:val="2"/>
            <w:vAlign w:val="center"/>
          </w:tcPr>
          <w:p w14:paraId="33DA1361" w14:textId="07932DE8" w:rsidR="0084301E" w:rsidRDefault="0084301E" w:rsidP="006A66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Faculty of Medical Sciences, University of Kragujevac, Serbia</w:t>
            </w:r>
          </w:p>
        </w:tc>
        <w:tc>
          <w:tcPr>
            <w:tcW w:w="2027" w:type="dxa"/>
          </w:tcPr>
          <w:p w14:paraId="50262CB4" w14:textId="77777777" w:rsidR="0084301E" w:rsidRDefault="0084301E" w:rsidP="0084301E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638DE5A2" w14:textId="77777777" w:rsidR="0084301E" w:rsidRDefault="0084301E" w:rsidP="0084301E">
            <w:pPr>
              <w:pStyle w:val="TableParagraph"/>
              <w:spacing w:before="1"/>
              <w:ind w:left="798" w:right="774"/>
              <w:jc w:val="center"/>
              <w:rPr>
                <w:sz w:val="18"/>
              </w:rPr>
            </w:pPr>
            <w:r>
              <w:rPr>
                <w:sz w:val="18"/>
              </w:rPr>
              <w:t>2008.</w:t>
            </w:r>
          </w:p>
        </w:tc>
      </w:tr>
      <w:tr w:rsidR="0084301E" w14:paraId="4036C632" w14:textId="77777777">
        <w:trPr>
          <w:trHeight w:val="285"/>
        </w:trPr>
        <w:tc>
          <w:tcPr>
            <w:tcW w:w="3277" w:type="dxa"/>
            <w:gridSpan w:val="4"/>
          </w:tcPr>
          <w:p w14:paraId="426D7E82" w14:textId="77777777" w:rsidR="0084301E" w:rsidRDefault="0084301E" w:rsidP="0084301E">
            <w:pPr>
              <w:pStyle w:val="TableParagraph"/>
              <w:spacing w:before="31"/>
              <w:ind w:left="107"/>
              <w:rPr>
                <w:sz w:val="18"/>
              </w:rPr>
            </w:pPr>
            <w:r w:rsidRPr="00CC0AB6">
              <w:rPr>
                <w:sz w:val="18"/>
              </w:rPr>
              <w:t xml:space="preserve">Narrow scientific or artistic </w:t>
            </w:r>
            <w:r>
              <w:rPr>
                <w:sz w:val="18"/>
              </w:rPr>
              <w:t>area</w:t>
            </w:r>
          </w:p>
        </w:tc>
        <w:tc>
          <w:tcPr>
            <w:tcW w:w="7485" w:type="dxa"/>
            <w:gridSpan w:val="3"/>
          </w:tcPr>
          <w:p w14:paraId="7D9B0C60" w14:textId="77777777" w:rsidR="0084301E" w:rsidRDefault="0084301E" w:rsidP="0084301E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Clinical Pharmacy</w:t>
            </w:r>
          </w:p>
        </w:tc>
      </w:tr>
      <w:tr w:rsidR="0084301E" w14:paraId="0BF562EF" w14:textId="77777777">
        <w:trPr>
          <w:trHeight w:val="282"/>
        </w:trPr>
        <w:tc>
          <w:tcPr>
            <w:tcW w:w="10762" w:type="dxa"/>
            <w:gridSpan w:val="7"/>
          </w:tcPr>
          <w:p w14:paraId="105E47CE" w14:textId="77777777" w:rsidR="0084301E" w:rsidRDefault="0084301E" w:rsidP="0084301E">
            <w:pPr>
              <w:pStyle w:val="TableParagraph"/>
              <w:spacing w:before="31"/>
              <w:ind w:left="107"/>
              <w:rPr>
                <w:sz w:val="18"/>
              </w:rPr>
            </w:pPr>
            <w:r w:rsidRPr="00CC0AB6">
              <w:rPr>
                <w:sz w:val="18"/>
              </w:rPr>
              <w:t>Academic career</w:t>
            </w:r>
          </w:p>
        </w:tc>
      </w:tr>
      <w:tr w:rsidR="0084301E" w14:paraId="125FB20E" w14:textId="77777777" w:rsidTr="006A665D">
        <w:trPr>
          <w:trHeight w:val="213"/>
        </w:trPr>
        <w:tc>
          <w:tcPr>
            <w:tcW w:w="1692" w:type="dxa"/>
            <w:gridSpan w:val="2"/>
          </w:tcPr>
          <w:p w14:paraId="5FE12E09" w14:textId="77777777" w:rsidR="0084301E" w:rsidRDefault="0084301E" w:rsidP="008430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8" w:type="dxa"/>
          </w:tcPr>
          <w:p w14:paraId="5CAFE67C" w14:textId="77777777" w:rsidR="0084301E" w:rsidRDefault="0084301E" w:rsidP="0084301E">
            <w:pPr>
              <w:pStyle w:val="TableParagraph"/>
              <w:spacing w:line="193" w:lineRule="exact"/>
              <w:ind w:left="133" w:right="126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4984" w:type="dxa"/>
            <w:gridSpan w:val="2"/>
          </w:tcPr>
          <w:p w14:paraId="632A0D5E" w14:textId="77777777" w:rsidR="0084301E" w:rsidRDefault="0084301E" w:rsidP="0084301E">
            <w:pPr>
              <w:pStyle w:val="TableParagraph"/>
              <w:spacing w:line="193" w:lineRule="exact"/>
              <w:ind w:left="1785" w:right="1771"/>
              <w:jc w:val="center"/>
              <w:rPr>
                <w:sz w:val="18"/>
              </w:rPr>
            </w:pPr>
            <w:r>
              <w:rPr>
                <w:sz w:val="18"/>
              </w:rPr>
              <w:t>Institution</w:t>
            </w:r>
          </w:p>
        </w:tc>
        <w:tc>
          <w:tcPr>
            <w:tcW w:w="3218" w:type="dxa"/>
            <w:gridSpan w:val="2"/>
          </w:tcPr>
          <w:p w14:paraId="5F4FC5AF" w14:textId="2F4D8893" w:rsidR="0084301E" w:rsidRDefault="006A665D" w:rsidP="006A665D">
            <w:pPr>
              <w:pStyle w:val="TableParagraph"/>
              <w:spacing w:line="193" w:lineRule="exact"/>
              <w:ind w:left="987"/>
              <w:rPr>
                <w:sz w:val="18"/>
              </w:rPr>
            </w:pPr>
            <w:r>
              <w:rPr>
                <w:sz w:val="18"/>
              </w:rPr>
              <w:t>Scientific area</w:t>
            </w:r>
          </w:p>
        </w:tc>
      </w:tr>
      <w:tr w:rsidR="0084301E" w14:paraId="2DAB1501" w14:textId="77777777" w:rsidTr="006A665D">
        <w:trPr>
          <w:trHeight w:val="414"/>
        </w:trPr>
        <w:tc>
          <w:tcPr>
            <w:tcW w:w="1692" w:type="dxa"/>
            <w:gridSpan w:val="2"/>
            <w:vAlign w:val="center"/>
          </w:tcPr>
          <w:p w14:paraId="7C3E70A4" w14:textId="1B7E3A47" w:rsidR="0084301E" w:rsidRDefault="0084301E" w:rsidP="0084301E">
            <w:pPr>
              <w:pStyle w:val="TableParagraph"/>
              <w:spacing w:before="95"/>
              <w:ind w:left="107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Election to the title</w:t>
            </w:r>
          </w:p>
        </w:tc>
        <w:tc>
          <w:tcPr>
            <w:tcW w:w="868" w:type="dxa"/>
          </w:tcPr>
          <w:p w14:paraId="02742E35" w14:textId="77777777" w:rsidR="0084301E" w:rsidRDefault="0084301E" w:rsidP="0084301E">
            <w:pPr>
              <w:pStyle w:val="TableParagraph"/>
              <w:spacing w:before="95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  <w:tc>
          <w:tcPr>
            <w:tcW w:w="4984" w:type="dxa"/>
            <w:gridSpan w:val="2"/>
            <w:vAlign w:val="center"/>
          </w:tcPr>
          <w:p w14:paraId="3E1D46A6" w14:textId="379114DA" w:rsidR="0084301E" w:rsidRDefault="0084301E" w:rsidP="006A665D">
            <w:pPr>
              <w:pStyle w:val="TableParagraph"/>
              <w:spacing w:before="2"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Faculty of Medical Sciences, University of Kragujevac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, Serbia</w:t>
            </w:r>
          </w:p>
        </w:tc>
        <w:tc>
          <w:tcPr>
            <w:tcW w:w="3218" w:type="dxa"/>
            <w:gridSpan w:val="2"/>
            <w:vAlign w:val="center"/>
          </w:tcPr>
          <w:p w14:paraId="042C2C45" w14:textId="77777777" w:rsidR="0084301E" w:rsidRDefault="0084301E" w:rsidP="006A665D">
            <w:pPr>
              <w:pStyle w:val="TableParagraph"/>
              <w:spacing w:before="95"/>
              <w:ind w:left="111"/>
              <w:rPr>
                <w:sz w:val="18"/>
              </w:rPr>
            </w:pPr>
            <w:r>
              <w:rPr>
                <w:sz w:val="18"/>
              </w:rPr>
              <w:t>Clinical Pharmacy</w:t>
            </w:r>
          </w:p>
        </w:tc>
      </w:tr>
      <w:tr w:rsidR="0084301E" w14:paraId="101188A2" w14:textId="77777777" w:rsidTr="006A665D">
        <w:trPr>
          <w:trHeight w:val="282"/>
        </w:trPr>
        <w:tc>
          <w:tcPr>
            <w:tcW w:w="1692" w:type="dxa"/>
            <w:gridSpan w:val="2"/>
            <w:vAlign w:val="center"/>
          </w:tcPr>
          <w:p w14:paraId="17519B36" w14:textId="786EB675" w:rsidR="0084301E" w:rsidRDefault="0084301E" w:rsidP="0084301E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Ph.D.</w:t>
            </w:r>
          </w:p>
        </w:tc>
        <w:tc>
          <w:tcPr>
            <w:tcW w:w="868" w:type="dxa"/>
          </w:tcPr>
          <w:p w14:paraId="30BC23E9" w14:textId="77777777" w:rsidR="0084301E" w:rsidRDefault="0084301E" w:rsidP="0084301E">
            <w:pPr>
              <w:pStyle w:val="TableParagraph"/>
              <w:spacing w:before="31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2010.</w:t>
            </w:r>
          </w:p>
        </w:tc>
        <w:tc>
          <w:tcPr>
            <w:tcW w:w="4984" w:type="dxa"/>
            <w:gridSpan w:val="2"/>
          </w:tcPr>
          <w:p w14:paraId="3CBA6B73" w14:textId="66DC6260" w:rsidR="0084301E" w:rsidRDefault="0084301E" w:rsidP="0084301E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Medical Faculty, University of Kragujevac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, Serbia</w:t>
            </w:r>
          </w:p>
        </w:tc>
        <w:tc>
          <w:tcPr>
            <w:tcW w:w="3218" w:type="dxa"/>
            <w:gridSpan w:val="2"/>
          </w:tcPr>
          <w:p w14:paraId="56B8F165" w14:textId="77777777" w:rsidR="0084301E" w:rsidRDefault="0084301E" w:rsidP="0084301E"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Medicine</w:t>
            </w:r>
          </w:p>
        </w:tc>
      </w:tr>
      <w:tr w:rsidR="0084301E" w14:paraId="3C3D051C" w14:textId="77777777" w:rsidTr="006A665D">
        <w:trPr>
          <w:trHeight w:val="285"/>
        </w:trPr>
        <w:tc>
          <w:tcPr>
            <w:tcW w:w="1692" w:type="dxa"/>
            <w:gridSpan w:val="2"/>
            <w:vAlign w:val="center"/>
          </w:tcPr>
          <w:p w14:paraId="0BB379A2" w14:textId="10BA9686" w:rsidR="0084301E" w:rsidRDefault="0084301E" w:rsidP="0084301E">
            <w:pPr>
              <w:pStyle w:val="TableParagraph"/>
              <w:spacing w:before="33"/>
              <w:ind w:left="107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Specialization</w:t>
            </w:r>
          </w:p>
        </w:tc>
        <w:tc>
          <w:tcPr>
            <w:tcW w:w="868" w:type="dxa"/>
          </w:tcPr>
          <w:p w14:paraId="7F4DF9F7" w14:textId="77777777" w:rsidR="0084301E" w:rsidRDefault="0084301E" w:rsidP="0084301E">
            <w:pPr>
              <w:pStyle w:val="TableParagraph"/>
              <w:spacing w:before="33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2009.</w:t>
            </w:r>
          </w:p>
        </w:tc>
        <w:tc>
          <w:tcPr>
            <w:tcW w:w="4984" w:type="dxa"/>
            <w:gridSpan w:val="2"/>
          </w:tcPr>
          <w:p w14:paraId="6D7B68D2" w14:textId="3922A2B6" w:rsidR="0084301E" w:rsidRDefault="0084301E" w:rsidP="0084301E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Medical Faculty, University of Kragujevac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, Serbia</w:t>
            </w:r>
          </w:p>
        </w:tc>
        <w:tc>
          <w:tcPr>
            <w:tcW w:w="3218" w:type="dxa"/>
            <w:gridSpan w:val="2"/>
          </w:tcPr>
          <w:p w14:paraId="3271364D" w14:textId="77777777" w:rsidR="0084301E" w:rsidRDefault="0084301E" w:rsidP="0084301E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Clinical Pharmacology</w:t>
            </w:r>
          </w:p>
        </w:tc>
      </w:tr>
      <w:tr w:rsidR="0084301E" w14:paraId="6C1EE286" w14:textId="77777777" w:rsidTr="006A665D">
        <w:trPr>
          <w:trHeight w:val="282"/>
        </w:trPr>
        <w:tc>
          <w:tcPr>
            <w:tcW w:w="1692" w:type="dxa"/>
            <w:gridSpan w:val="2"/>
            <w:vAlign w:val="center"/>
          </w:tcPr>
          <w:p w14:paraId="0BF9D48C" w14:textId="22958AF0" w:rsidR="0084301E" w:rsidRDefault="0084301E" w:rsidP="0084301E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M.Sc.</w:t>
            </w:r>
          </w:p>
        </w:tc>
        <w:tc>
          <w:tcPr>
            <w:tcW w:w="868" w:type="dxa"/>
          </w:tcPr>
          <w:p w14:paraId="0A5BBC61" w14:textId="77777777" w:rsidR="0084301E" w:rsidRDefault="0084301E" w:rsidP="008430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84" w:type="dxa"/>
            <w:gridSpan w:val="2"/>
          </w:tcPr>
          <w:p w14:paraId="7C568D95" w14:textId="77777777" w:rsidR="0084301E" w:rsidRDefault="0084301E" w:rsidP="008430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8" w:type="dxa"/>
            <w:gridSpan w:val="2"/>
          </w:tcPr>
          <w:p w14:paraId="1F827DC0" w14:textId="77777777" w:rsidR="0084301E" w:rsidRDefault="0084301E" w:rsidP="0084301E">
            <w:pPr>
              <w:pStyle w:val="TableParagraph"/>
              <w:ind w:left="0"/>
              <w:rPr>
                <w:sz w:val="16"/>
              </w:rPr>
            </w:pPr>
          </w:p>
        </w:tc>
      </w:tr>
      <w:tr w:rsidR="0084301E" w14:paraId="37FA129F" w14:textId="77777777" w:rsidTr="006A665D">
        <w:trPr>
          <w:trHeight w:val="285"/>
        </w:trPr>
        <w:tc>
          <w:tcPr>
            <w:tcW w:w="1692" w:type="dxa"/>
            <w:gridSpan w:val="2"/>
            <w:vAlign w:val="center"/>
          </w:tcPr>
          <w:p w14:paraId="77E51C39" w14:textId="39418898" w:rsidR="0084301E" w:rsidRDefault="0084301E" w:rsidP="0084301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M.D.</w:t>
            </w:r>
          </w:p>
        </w:tc>
        <w:tc>
          <w:tcPr>
            <w:tcW w:w="868" w:type="dxa"/>
          </w:tcPr>
          <w:p w14:paraId="2B78A621" w14:textId="77777777" w:rsidR="0084301E" w:rsidRDefault="0084301E" w:rsidP="0084301E">
            <w:pPr>
              <w:pStyle w:val="TableParagraph"/>
              <w:spacing w:before="33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2001.</w:t>
            </w:r>
          </w:p>
        </w:tc>
        <w:tc>
          <w:tcPr>
            <w:tcW w:w="4984" w:type="dxa"/>
            <w:gridSpan w:val="2"/>
          </w:tcPr>
          <w:p w14:paraId="4E89F75C" w14:textId="054F33E6" w:rsidR="0084301E" w:rsidRDefault="0084301E" w:rsidP="0084301E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Medical Faculty, University of Kragujevac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, Serbia</w:t>
            </w:r>
          </w:p>
        </w:tc>
        <w:tc>
          <w:tcPr>
            <w:tcW w:w="3218" w:type="dxa"/>
            <w:gridSpan w:val="2"/>
          </w:tcPr>
          <w:p w14:paraId="1DE3672E" w14:textId="77777777" w:rsidR="0084301E" w:rsidRDefault="0084301E" w:rsidP="0084301E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Medicine</w:t>
            </w:r>
          </w:p>
        </w:tc>
      </w:tr>
      <w:tr w:rsidR="0084301E" w14:paraId="6AF4B309" w14:textId="77777777">
        <w:trPr>
          <w:trHeight w:val="400"/>
        </w:trPr>
        <w:tc>
          <w:tcPr>
            <w:tcW w:w="10762" w:type="dxa"/>
            <w:gridSpan w:val="7"/>
          </w:tcPr>
          <w:p w14:paraId="0FA93F79" w14:textId="77777777" w:rsidR="0084301E" w:rsidRPr="00686E6B" w:rsidRDefault="0084301E" w:rsidP="0084301E">
            <w:pPr>
              <w:pStyle w:val="TableParagraph"/>
              <w:spacing w:before="88"/>
              <w:ind w:left="107"/>
              <w:rPr>
                <w:sz w:val="18"/>
              </w:rPr>
            </w:pPr>
            <w:r w:rsidRPr="00075E55">
              <w:rPr>
                <w:sz w:val="18"/>
              </w:rPr>
              <w:t>Representative references</w:t>
            </w:r>
          </w:p>
        </w:tc>
      </w:tr>
      <w:tr w:rsidR="0084301E" w14:paraId="1503CB89" w14:textId="77777777">
        <w:trPr>
          <w:trHeight w:val="366"/>
        </w:trPr>
        <w:tc>
          <w:tcPr>
            <w:tcW w:w="468" w:type="dxa"/>
          </w:tcPr>
          <w:p w14:paraId="4885554F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294" w:type="dxa"/>
            <w:gridSpan w:val="6"/>
          </w:tcPr>
          <w:p w14:paraId="3E26870C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Milosavljević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JZ,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Milosavljević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Arsenijević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Milentijević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selective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serotonin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reuptake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inhibitors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6717BEE9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female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fertility: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brief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Psychiatry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10.1080/13651501.2021.1872647.</w:t>
            </w:r>
          </w:p>
        </w:tc>
      </w:tr>
      <w:tr w:rsidR="0084301E" w14:paraId="59304919" w14:textId="77777777">
        <w:trPr>
          <w:trHeight w:val="369"/>
        </w:trPr>
        <w:tc>
          <w:tcPr>
            <w:tcW w:w="468" w:type="dxa"/>
          </w:tcPr>
          <w:p w14:paraId="4DA406E8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294" w:type="dxa"/>
            <w:gridSpan w:val="6"/>
          </w:tcPr>
          <w:p w14:paraId="28A9DEB4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Grbović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Đukić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Zdravković-Petrović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Jurišić-Škevin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combined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</w:p>
          <w:p w14:paraId="17D172DD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polyneuropathy.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pregl.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2021;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10.2298/VSP201124005G.</w:t>
            </w:r>
          </w:p>
        </w:tc>
      </w:tr>
      <w:tr w:rsidR="0084301E" w14:paraId="16764D95" w14:textId="77777777">
        <w:trPr>
          <w:trHeight w:val="367"/>
        </w:trPr>
        <w:tc>
          <w:tcPr>
            <w:tcW w:w="468" w:type="dxa"/>
          </w:tcPr>
          <w:p w14:paraId="2C71227E" w14:textId="77777777" w:rsidR="0084301E" w:rsidRDefault="0084301E" w:rsidP="0084301E">
            <w:pPr>
              <w:pStyle w:val="TableParagraph"/>
              <w:spacing w:before="86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294" w:type="dxa"/>
            <w:gridSpan w:val="6"/>
          </w:tcPr>
          <w:p w14:paraId="0B451085" w14:textId="77777777" w:rsidR="0084301E" w:rsidRDefault="0084301E" w:rsidP="0084301E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Aleksić DZ, Milosavljević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Bukonjić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A, Milosavljević JZ,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Janković SM,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Božović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 Lavrnić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 potential drug-</w:t>
            </w:r>
          </w:p>
          <w:p w14:paraId="73978280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myasthenia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gravis.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Neurol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2021;43(12):1023-1030.</w:t>
            </w:r>
          </w:p>
        </w:tc>
      </w:tr>
      <w:tr w:rsidR="0084301E" w14:paraId="0F7BFA48" w14:textId="77777777">
        <w:trPr>
          <w:trHeight w:val="369"/>
        </w:trPr>
        <w:tc>
          <w:tcPr>
            <w:tcW w:w="468" w:type="dxa"/>
          </w:tcPr>
          <w:p w14:paraId="538B01F4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294" w:type="dxa"/>
            <w:gridSpan w:val="6"/>
          </w:tcPr>
          <w:p w14:paraId="16D6C9A8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Milosavljevic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Milosavljevic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Kocovic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Djesevic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Milentijevic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Antimicrobial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Corynebacterium</w:t>
            </w:r>
          </w:p>
          <w:p w14:paraId="4902E79B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striatum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infections: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systematic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Paulo.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2021;63:e49.</w:t>
            </w:r>
          </w:p>
        </w:tc>
      </w:tr>
      <w:tr w:rsidR="0084301E" w14:paraId="012137BE" w14:textId="77777777">
        <w:trPr>
          <w:trHeight w:val="366"/>
        </w:trPr>
        <w:tc>
          <w:tcPr>
            <w:tcW w:w="468" w:type="dxa"/>
          </w:tcPr>
          <w:p w14:paraId="223D4EE3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294" w:type="dxa"/>
            <w:gridSpan w:val="6"/>
          </w:tcPr>
          <w:p w14:paraId="25080CD2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Milosavljevic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Kostic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RZ,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Stojadinovic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Antimicrobial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Erysipelatoclostridium</w:t>
            </w:r>
          </w:p>
          <w:p w14:paraId="40E08A2A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ramosum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infections: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systematic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Paulo.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2021;63:e30.</w:t>
            </w:r>
          </w:p>
        </w:tc>
      </w:tr>
      <w:tr w:rsidR="0084301E" w14:paraId="6AA89E8C" w14:textId="77777777">
        <w:trPr>
          <w:trHeight w:val="369"/>
        </w:trPr>
        <w:tc>
          <w:tcPr>
            <w:tcW w:w="468" w:type="dxa"/>
          </w:tcPr>
          <w:p w14:paraId="72641643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294" w:type="dxa"/>
            <w:gridSpan w:val="6"/>
          </w:tcPr>
          <w:p w14:paraId="04B708EC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Aleksic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DZ,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Mlosavljevic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Toncev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Miletic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Drakulic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SD,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Drug-drug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Ischemic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Stroke</w:t>
            </w:r>
          </w:p>
          <w:p w14:paraId="7CDDF90F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Neurological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(Wars).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2019;14:813-826.</w:t>
            </w:r>
          </w:p>
        </w:tc>
      </w:tr>
      <w:tr w:rsidR="0084301E" w14:paraId="01C6CE30" w14:textId="77777777">
        <w:trPr>
          <w:trHeight w:val="366"/>
        </w:trPr>
        <w:tc>
          <w:tcPr>
            <w:tcW w:w="468" w:type="dxa"/>
          </w:tcPr>
          <w:p w14:paraId="61D7427D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294" w:type="dxa"/>
            <w:gridSpan w:val="6"/>
          </w:tcPr>
          <w:p w14:paraId="1A1EA940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Al-Jubouri MB,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Samson-Akpan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Al-Fayyadh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Contreras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Alabdulaziz H,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Oducado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George AN,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Aydin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Radabutr M,</w:t>
            </w:r>
          </w:p>
          <w:p w14:paraId="254FCF0C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Kamau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Almazan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Incivility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nursing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faculty: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multi-country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2020;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10.1016/j.profnurs.2020.04.002.</w:t>
            </w:r>
          </w:p>
        </w:tc>
      </w:tr>
      <w:tr w:rsidR="0084301E" w14:paraId="5205F363" w14:textId="77777777">
        <w:trPr>
          <w:trHeight w:val="369"/>
        </w:trPr>
        <w:tc>
          <w:tcPr>
            <w:tcW w:w="468" w:type="dxa"/>
          </w:tcPr>
          <w:p w14:paraId="42E0BE36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294" w:type="dxa"/>
            <w:gridSpan w:val="6"/>
          </w:tcPr>
          <w:p w14:paraId="42EDEEFE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Petrović-Subić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Kojić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 Janković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calculator 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diagnosing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cause of liver damage.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2019;147(1-</w:t>
            </w:r>
          </w:p>
          <w:p w14:paraId="3CF65ACB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2):27-33.</w:t>
            </w:r>
          </w:p>
        </w:tc>
      </w:tr>
      <w:tr w:rsidR="0084301E" w14:paraId="5861AD7E" w14:textId="77777777">
        <w:trPr>
          <w:trHeight w:val="366"/>
        </w:trPr>
        <w:tc>
          <w:tcPr>
            <w:tcW w:w="468" w:type="dxa"/>
          </w:tcPr>
          <w:p w14:paraId="49570E68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294" w:type="dxa"/>
            <w:gridSpan w:val="6"/>
          </w:tcPr>
          <w:p w14:paraId="2BD085C6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Milovanović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Milovanović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Ružić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Zečević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Folić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Kostić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Ranković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Contemporary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drug-</w:t>
            </w:r>
          </w:p>
          <w:p w14:paraId="79A8B62C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resistant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epilepsy.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Neurother.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10.1080/14737175.2020.1676733.</w:t>
            </w:r>
          </w:p>
        </w:tc>
      </w:tr>
      <w:tr w:rsidR="0084301E" w14:paraId="78D21548" w14:textId="77777777">
        <w:trPr>
          <w:trHeight w:val="366"/>
        </w:trPr>
        <w:tc>
          <w:tcPr>
            <w:tcW w:w="468" w:type="dxa"/>
          </w:tcPr>
          <w:p w14:paraId="3649B030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294" w:type="dxa"/>
            <w:gridSpan w:val="6"/>
          </w:tcPr>
          <w:p w14:paraId="43F8ED1D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Kostić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Milosavljević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MN, Stefanović 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Ranković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G, Janković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Cost-utility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tafenoquine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vs. primaquine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radical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cure (prevention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relapse)</w:t>
            </w:r>
          </w:p>
          <w:p w14:paraId="3FAD5CE8" w14:textId="77777777" w:rsidR="0084301E" w:rsidRDefault="0084301E" w:rsidP="0084301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Plasmodium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vivax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malaria.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Chemother.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10.1080/1120009X.2019.1665874</w:t>
            </w:r>
          </w:p>
        </w:tc>
      </w:tr>
      <w:tr w:rsidR="0084301E" w14:paraId="5E2158F7" w14:textId="77777777">
        <w:trPr>
          <w:trHeight w:val="553"/>
        </w:trPr>
        <w:tc>
          <w:tcPr>
            <w:tcW w:w="468" w:type="dxa"/>
          </w:tcPr>
          <w:p w14:paraId="2E8765AA" w14:textId="77777777" w:rsidR="0084301E" w:rsidRDefault="0084301E" w:rsidP="0084301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B540400" w14:textId="77777777" w:rsidR="0084301E" w:rsidRDefault="0084301E" w:rsidP="0084301E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294" w:type="dxa"/>
            <w:gridSpan w:val="6"/>
          </w:tcPr>
          <w:p w14:paraId="012A344B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Pavlović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Milovanović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RJ,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Folić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Milovanović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Mamillapalli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Milosavljević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NM.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Hormonal</w:t>
            </w:r>
          </w:p>
          <w:p w14:paraId="4B24CEE1" w14:textId="77777777" w:rsidR="0084301E" w:rsidRDefault="0084301E" w:rsidP="0084301E">
            <w:pPr>
              <w:pStyle w:val="TableParagraph"/>
              <w:spacing w:line="180" w:lineRule="atLeast"/>
              <w:rPr>
                <w:sz w:val="16"/>
              </w:rPr>
            </w:pPr>
            <w:r>
              <w:rPr>
                <w:sz w:val="16"/>
              </w:rPr>
              <w:t>Treatment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Vulvovaginal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Atrophy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Estrogen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Receptor-Positive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Adjuvant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Aromatase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Inhibitor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Therapy: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Cancer.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10.1016/j.clbc.2019.07.007.</w:t>
            </w:r>
          </w:p>
        </w:tc>
      </w:tr>
      <w:tr w:rsidR="0084301E" w14:paraId="72DE4C98" w14:textId="77777777">
        <w:trPr>
          <w:trHeight w:val="367"/>
        </w:trPr>
        <w:tc>
          <w:tcPr>
            <w:tcW w:w="468" w:type="dxa"/>
          </w:tcPr>
          <w:p w14:paraId="405EEF1F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294" w:type="dxa"/>
            <w:gridSpan w:val="6"/>
          </w:tcPr>
          <w:p w14:paraId="1508479D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Jović 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Janković SM, Ružić Zečević D,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Milovanović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D, Stefanović 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Folić M, Milovanović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 Kostić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Pharmacokinetics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Second-Generation</w:t>
            </w:r>
          </w:p>
          <w:p w14:paraId="79B01338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Triazoles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Aspergillosis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Candidiasis.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Pharmacokinet.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10.1007/s13318-018-0513-7.</w:t>
            </w:r>
          </w:p>
        </w:tc>
      </w:tr>
      <w:tr w:rsidR="0084301E" w14:paraId="7E13D140" w14:textId="77777777">
        <w:trPr>
          <w:trHeight w:val="369"/>
        </w:trPr>
        <w:tc>
          <w:tcPr>
            <w:tcW w:w="468" w:type="dxa"/>
          </w:tcPr>
          <w:p w14:paraId="552D49CB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294" w:type="dxa"/>
            <w:gridSpan w:val="6"/>
          </w:tcPr>
          <w:p w14:paraId="4574E436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Petrović-Subić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Kojić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calculator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diagnosing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damage.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Lek.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</w:p>
          <w:p w14:paraId="3063C1F0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10.2298/SARH180504064P.</w:t>
            </w:r>
          </w:p>
        </w:tc>
      </w:tr>
      <w:tr w:rsidR="0084301E" w14:paraId="6B08397F" w14:textId="77777777">
        <w:trPr>
          <w:trHeight w:val="366"/>
        </w:trPr>
        <w:tc>
          <w:tcPr>
            <w:tcW w:w="468" w:type="dxa"/>
          </w:tcPr>
          <w:p w14:paraId="594F85E0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294" w:type="dxa"/>
            <w:gridSpan w:val="6"/>
          </w:tcPr>
          <w:p w14:paraId="5ACFC581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Grbović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Stefanović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Djukić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Nurković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Zdravković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Petrović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Parezanović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Divjak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Jurišić-Škevin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</w:p>
          <w:p w14:paraId="6FD8CB9D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neuropathy.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https://doi.org/10.2298/VSP170429165G</w:t>
            </w:r>
          </w:p>
        </w:tc>
      </w:tr>
      <w:tr w:rsidR="0084301E" w14:paraId="381480F4" w14:textId="77777777">
        <w:trPr>
          <w:trHeight w:val="551"/>
        </w:trPr>
        <w:tc>
          <w:tcPr>
            <w:tcW w:w="468" w:type="dxa"/>
          </w:tcPr>
          <w:p w14:paraId="3592B9E5" w14:textId="77777777" w:rsidR="0084301E" w:rsidRDefault="0084301E" w:rsidP="0084301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8F24A4D" w14:textId="77777777" w:rsidR="0084301E" w:rsidRDefault="0084301E" w:rsidP="0084301E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294" w:type="dxa"/>
            <w:gridSpan w:val="6"/>
          </w:tcPr>
          <w:p w14:paraId="62194A15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Aleksić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DZ,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Milosavljević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MN,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Bukonjić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AM,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Milovanović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Protrka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ZM,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Radonjić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VB,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Translation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Serbian,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</w:p>
          <w:p w14:paraId="7F3BE6DC" w14:textId="77777777" w:rsidR="0084301E" w:rsidRDefault="0084301E" w:rsidP="0084301E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adaptation,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reliability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testing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validation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questionnaire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estimating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injections.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https://doi.org/10.2298/VSP170412087A</w:t>
            </w:r>
          </w:p>
        </w:tc>
      </w:tr>
      <w:tr w:rsidR="0084301E" w14:paraId="3C4B42D8" w14:textId="77777777">
        <w:trPr>
          <w:trHeight w:val="369"/>
        </w:trPr>
        <w:tc>
          <w:tcPr>
            <w:tcW w:w="468" w:type="dxa"/>
          </w:tcPr>
          <w:p w14:paraId="05A3F460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294" w:type="dxa"/>
            <w:gridSpan w:val="6"/>
          </w:tcPr>
          <w:p w14:paraId="7DE2B148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Jocic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Djonovic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Krajnovic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Stefanovic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Stojkov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Kocic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Adaptation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Examination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Shirom-Melamed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Burnout</w:t>
            </w:r>
          </w:p>
          <w:p w14:paraId="7CB81003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(SMBQ)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Pharmacists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52(1):166-180.</w:t>
            </w:r>
          </w:p>
        </w:tc>
      </w:tr>
      <w:tr w:rsidR="0084301E" w14:paraId="1440AFEC" w14:textId="77777777">
        <w:trPr>
          <w:trHeight w:val="366"/>
        </w:trPr>
        <w:tc>
          <w:tcPr>
            <w:tcW w:w="468" w:type="dxa"/>
          </w:tcPr>
          <w:p w14:paraId="2E5026C5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294" w:type="dxa"/>
            <w:gridSpan w:val="6"/>
          </w:tcPr>
          <w:p w14:paraId="53EC2649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Stefanović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Novaković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Milosavljević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Folić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Pharmacodynamics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drug-drug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third-generation</w:t>
            </w:r>
          </w:p>
          <w:p w14:paraId="2585ACBE" w14:textId="77777777" w:rsidR="0084301E" w:rsidRDefault="0084301E" w:rsidP="0084301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antiepileptic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Metab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Toxicol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2018 Feb;14(2):153-159.</w:t>
            </w:r>
          </w:p>
        </w:tc>
      </w:tr>
      <w:tr w:rsidR="0084301E" w14:paraId="0D1CA8BB" w14:textId="77777777">
        <w:trPr>
          <w:trHeight w:val="369"/>
        </w:trPr>
        <w:tc>
          <w:tcPr>
            <w:tcW w:w="468" w:type="dxa"/>
          </w:tcPr>
          <w:p w14:paraId="10A99B5F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294" w:type="dxa"/>
            <w:gridSpan w:val="6"/>
          </w:tcPr>
          <w:p w14:paraId="55BA4C8C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Pavlovic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Stefanovic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Lazic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Jankovic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Factors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associated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COPD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exacerbations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hospitalization.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Turk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2017;47(1):134-</w:t>
            </w:r>
          </w:p>
          <w:p w14:paraId="67178A2C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141.</w:t>
            </w:r>
          </w:p>
        </w:tc>
      </w:tr>
      <w:tr w:rsidR="0084301E" w14:paraId="394D9AE9" w14:textId="77777777">
        <w:trPr>
          <w:trHeight w:val="366"/>
        </w:trPr>
        <w:tc>
          <w:tcPr>
            <w:tcW w:w="468" w:type="dxa"/>
          </w:tcPr>
          <w:p w14:paraId="1F81D33F" w14:textId="77777777" w:rsidR="0084301E" w:rsidRDefault="0084301E" w:rsidP="0084301E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294" w:type="dxa"/>
            <w:gridSpan w:val="6"/>
          </w:tcPr>
          <w:p w14:paraId="5291CC09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Spasić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Janković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Stefanović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Kostić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Radovanović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Đorđević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Radosavljević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Divjak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Milojević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Jelić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Čanović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Laboratory</w:t>
            </w:r>
          </w:p>
          <w:p w14:paraId="3E4D5F4B" w14:textId="77777777" w:rsidR="0084301E" w:rsidRDefault="0084301E" w:rsidP="0084301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Parameters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Death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Pancreatitis.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74(9):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821–830.</w:t>
            </w:r>
          </w:p>
        </w:tc>
      </w:tr>
      <w:tr w:rsidR="0084301E" w14:paraId="485735B8" w14:textId="77777777">
        <w:trPr>
          <w:trHeight w:val="369"/>
        </w:trPr>
        <w:tc>
          <w:tcPr>
            <w:tcW w:w="468" w:type="dxa"/>
          </w:tcPr>
          <w:p w14:paraId="713CAE3D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294" w:type="dxa"/>
            <w:gridSpan w:val="6"/>
          </w:tcPr>
          <w:p w14:paraId="3FF552F2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Vukadinović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D, Samardžić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Tomić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Smiljanić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Pavlović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Stefanović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hospitalized</w:t>
            </w:r>
          </w:p>
          <w:p w14:paraId="417BE043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community-acquired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pneumonia.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74(9):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803–813.</w:t>
            </w:r>
          </w:p>
        </w:tc>
      </w:tr>
      <w:tr w:rsidR="0084301E" w14:paraId="397F1C09" w14:textId="77777777">
        <w:trPr>
          <w:trHeight w:val="366"/>
        </w:trPr>
        <w:tc>
          <w:tcPr>
            <w:tcW w:w="468" w:type="dxa"/>
          </w:tcPr>
          <w:p w14:paraId="54B4A357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294" w:type="dxa"/>
            <w:gridSpan w:val="6"/>
          </w:tcPr>
          <w:p w14:paraId="30EB3618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Djokovic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Stojic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Mrvic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Kostic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</w:p>
          <w:p w14:paraId="4A87095D" w14:textId="77777777" w:rsidR="0084301E" w:rsidRDefault="0084301E" w:rsidP="0084301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Serbian: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psychometric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properties.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Hippokratia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(1):44-9.</w:t>
            </w:r>
          </w:p>
        </w:tc>
      </w:tr>
      <w:tr w:rsidR="0084301E" w14:paraId="76683672" w14:textId="77777777">
        <w:trPr>
          <w:trHeight w:val="369"/>
        </w:trPr>
        <w:tc>
          <w:tcPr>
            <w:tcW w:w="468" w:type="dxa"/>
          </w:tcPr>
          <w:p w14:paraId="5C636AA5" w14:textId="77777777" w:rsidR="0084301E" w:rsidRDefault="0084301E" w:rsidP="0084301E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294" w:type="dxa"/>
            <w:gridSpan w:val="6"/>
          </w:tcPr>
          <w:p w14:paraId="6CFF32ED" w14:textId="77777777" w:rsidR="0084301E" w:rsidRDefault="0084301E" w:rsidP="0084301E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Sazdanovic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Kostic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Dimitrijevic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Pharmacokinetics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linezolid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critically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Toxicol</w:t>
            </w:r>
          </w:p>
          <w:p w14:paraId="15519906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2016;12(6):595-600</w:t>
            </w:r>
          </w:p>
        </w:tc>
      </w:tr>
      <w:tr w:rsidR="0084301E" w14:paraId="2D0C5003" w14:textId="77777777">
        <w:trPr>
          <w:trHeight w:val="366"/>
        </w:trPr>
        <w:tc>
          <w:tcPr>
            <w:tcW w:w="468" w:type="dxa"/>
          </w:tcPr>
          <w:p w14:paraId="16FDA742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294" w:type="dxa"/>
            <w:gridSpan w:val="6"/>
          </w:tcPr>
          <w:p w14:paraId="1C063B90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GrbovicV,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Jurisic-Skevin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Djukic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Nurkovic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JS.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Comparative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combined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alpha-lipoic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acid</w:t>
            </w:r>
          </w:p>
          <w:p w14:paraId="3627B9B6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electroneurographic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parameters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sensorimotor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diabetic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polyneuropathy.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28(2):432–7</w:t>
            </w:r>
          </w:p>
        </w:tc>
      </w:tr>
      <w:tr w:rsidR="0084301E" w14:paraId="393CB75D" w14:textId="77777777">
        <w:trPr>
          <w:trHeight w:val="369"/>
        </w:trPr>
        <w:tc>
          <w:tcPr>
            <w:tcW w:w="468" w:type="dxa"/>
          </w:tcPr>
          <w:p w14:paraId="4C665536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294" w:type="dxa"/>
            <w:gridSpan w:val="6"/>
          </w:tcPr>
          <w:p w14:paraId="0CDFD575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Projovic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Vukadinovic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Pavlovic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Jacovic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potentially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prescribing</w:t>
            </w:r>
          </w:p>
          <w:p w14:paraId="020C9F02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care. Eur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Pharmacol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2016;72(1):93-107.</w:t>
            </w:r>
          </w:p>
        </w:tc>
      </w:tr>
      <w:tr w:rsidR="0084301E" w14:paraId="5525A848" w14:textId="77777777">
        <w:trPr>
          <w:trHeight w:val="366"/>
        </w:trPr>
        <w:tc>
          <w:tcPr>
            <w:tcW w:w="468" w:type="dxa"/>
          </w:tcPr>
          <w:p w14:paraId="695347FF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294" w:type="dxa"/>
            <w:gridSpan w:val="6"/>
          </w:tcPr>
          <w:p w14:paraId="3AFDF0FB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Mirkovic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Synthetic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Femoropopliteal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Bypass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Graft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Occlusions.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</w:p>
          <w:p w14:paraId="3B12A3E0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72(6):517-522</w:t>
            </w:r>
          </w:p>
        </w:tc>
      </w:tr>
      <w:tr w:rsidR="0084301E" w14:paraId="6B960390" w14:textId="77777777">
        <w:trPr>
          <w:trHeight w:val="369"/>
        </w:trPr>
        <w:tc>
          <w:tcPr>
            <w:tcW w:w="468" w:type="dxa"/>
          </w:tcPr>
          <w:p w14:paraId="20B5BF2E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294" w:type="dxa"/>
            <w:gridSpan w:val="6"/>
          </w:tcPr>
          <w:p w14:paraId="77740633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Jovanovic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I.P,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Radosavljevic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G.D,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Simovic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Markovic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B.J,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Stojanovic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S.P,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S.M,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Pejnovic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N.N,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N.N.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Significance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 Cyclin</w:t>
            </w:r>
          </w:p>
          <w:p w14:paraId="391EBF19" w14:textId="77777777" w:rsidR="0084301E" w:rsidRDefault="0084301E" w:rsidP="0084301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D1,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FGF3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Expression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Laryngeal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Squamous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Carcinoma.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2014;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19(4):944-952.</w:t>
            </w:r>
          </w:p>
        </w:tc>
      </w:tr>
      <w:tr w:rsidR="0084301E" w14:paraId="05BB9DE2" w14:textId="77777777">
        <w:trPr>
          <w:trHeight w:val="366"/>
        </w:trPr>
        <w:tc>
          <w:tcPr>
            <w:tcW w:w="468" w:type="dxa"/>
          </w:tcPr>
          <w:p w14:paraId="75139136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294" w:type="dxa"/>
            <w:gridSpan w:val="6"/>
          </w:tcPr>
          <w:p w14:paraId="0AB6C606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Ignjatovic-Ristic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Rancic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Novokmet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lethal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delirium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tremens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psychiatrist's</w:t>
            </w:r>
          </w:p>
          <w:p w14:paraId="20D77BF8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perspective: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case-control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Psychiatry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12(1):39</w:t>
            </w:r>
          </w:p>
        </w:tc>
      </w:tr>
      <w:tr w:rsidR="0084301E" w14:paraId="4A632621" w14:textId="77777777">
        <w:trPr>
          <w:trHeight w:val="369"/>
        </w:trPr>
        <w:tc>
          <w:tcPr>
            <w:tcW w:w="468" w:type="dxa"/>
          </w:tcPr>
          <w:p w14:paraId="09A490D7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0294" w:type="dxa"/>
            <w:gridSpan w:val="6"/>
          </w:tcPr>
          <w:p w14:paraId="09554241" w14:textId="77777777" w:rsidR="0084301E" w:rsidRDefault="0084301E" w:rsidP="0084301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Dostić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Tomović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Popović-Milenković M.T, Stefanović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S.M, Janković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S.M.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intraoperative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arrhythmias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surgery patients</w:t>
            </w:r>
          </w:p>
          <w:p w14:paraId="26DB694B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operated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anesthesia: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one-year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experience.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Ljek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Zenicko-doboj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kantona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9(2):204-210.</w:t>
            </w:r>
          </w:p>
        </w:tc>
      </w:tr>
      <w:tr w:rsidR="0084301E" w14:paraId="502EB78B" w14:textId="77777777">
        <w:trPr>
          <w:trHeight w:val="366"/>
        </w:trPr>
        <w:tc>
          <w:tcPr>
            <w:tcW w:w="468" w:type="dxa"/>
          </w:tcPr>
          <w:p w14:paraId="58BAAF8E" w14:textId="77777777" w:rsidR="0084301E" w:rsidRDefault="0084301E" w:rsidP="0084301E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0294" w:type="dxa"/>
            <w:gridSpan w:val="6"/>
          </w:tcPr>
          <w:p w14:paraId="0CEDC630" w14:textId="77777777" w:rsidR="0084301E" w:rsidRDefault="0084301E" w:rsidP="0084301E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Jankovic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Jankovic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SV,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Stojanovic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Stojadinovic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Stojadinovic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Canovic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Contractile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endothelins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</w:p>
          <w:p w14:paraId="18D8CC9F" w14:textId="77777777" w:rsidR="0084301E" w:rsidRDefault="0084301E" w:rsidP="0084301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ureter.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Physiol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60(6):933-939.</w:t>
            </w:r>
          </w:p>
        </w:tc>
      </w:tr>
    </w:tbl>
    <w:p w14:paraId="2B4429C9" w14:textId="77777777" w:rsidR="0001004C" w:rsidRDefault="0001004C">
      <w:pPr>
        <w:spacing w:line="170" w:lineRule="exact"/>
        <w:rPr>
          <w:sz w:val="16"/>
        </w:rPr>
        <w:sectPr w:rsidR="0001004C">
          <w:footerReference w:type="default" r:id="rId6"/>
          <w:type w:val="continuous"/>
          <w:pgSz w:w="11910" w:h="16840"/>
          <w:pgMar w:top="560" w:right="440" w:bottom="440" w:left="460" w:header="720" w:footer="247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587"/>
        <w:gridCol w:w="1105"/>
        <w:gridCol w:w="1500"/>
        <w:gridCol w:w="1294"/>
        <w:gridCol w:w="4815"/>
      </w:tblGrid>
      <w:tr w:rsidR="0001004C" w14:paraId="6D2393FE" w14:textId="77777777">
        <w:trPr>
          <w:trHeight w:val="369"/>
        </w:trPr>
        <w:tc>
          <w:tcPr>
            <w:tcW w:w="468" w:type="dxa"/>
          </w:tcPr>
          <w:p w14:paraId="7103D923" w14:textId="77777777" w:rsidR="0001004C" w:rsidRDefault="003B098D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30.</w:t>
            </w:r>
          </w:p>
        </w:tc>
        <w:tc>
          <w:tcPr>
            <w:tcW w:w="10301" w:type="dxa"/>
            <w:gridSpan w:val="5"/>
          </w:tcPr>
          <w:p w14:paraId="3BADFABE" w14:textId="77777777" w:rsidR="0001004C" w:rsidRDefault="003B098D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Stefanovic SM, Jankovic SM.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pharmacological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profile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patient improves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prescribing,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treatment,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1C791B93" w14:textId="77777777" w:rsidR="0001004C" w:rsidRDefault="003B098D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utilization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Pharmacol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67(11):1091-1101.</w:t>
            </w:r>
          </w:p>
        </w:tc>
      </w:tr>
      <w:tr w:rsidR="0001004C" w14:paraId="294AE03E" w14:textId="77777777">
        <w:trPr>
          <w:trHeight w:val="282"/>
        </w:trPr>
        <w:tc>
          <w:tcPr>
            <w:tcW w:w="468" w:type="dxa"/>
          </w:tcPr>
          <w:p w14:paraId="08F15CF4" w14:textId="77777777" w:rsidR="0001004C" w:rsidRDefault="003B098D">
            <w:pPr>
              <w:pStyle w:val="TableParagraph"/>
              <w:spacing w:before="42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0301" w:type="dxa"/>
            <w:gridSpan w:val="5"/>
          </w:tcPr>
          <w:p w14:paraId="2E87C2DA" w14:textId="77777777" w:rsidR="0001004C" w:rsidRDefault="003B098D">
            <w:pPr>
              <w:pStyle w:val="TableParagraph"/>
              <w:spacing w:before="42"/>
              <w:rPr>
                <w:sz w:val="16"/>
              </w:rPr>
            </w:pPr>
            <w:r>
              <w:rPr>
                <w:sz w:val="16"/>
              </w:rPr>
              <w:t>Jankovic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Delayed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angioedema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angiotensin-converting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enzyme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inhibitors.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68(4):372-376.</w:t>
            </w:r>
          </w:p>
        </w:tc>
      </w:tr>
      <w:tr w:rsidR="0001004C" w14:paraId="1C915F64" w14:textId="77777777">
        <w:trPr>
          <w:trHeight w:val="369"/>
        </w:trPr>
        <w:tc>
          <w:tcPr>
            <w:tcW w:w="468" w:type="dxa"/>
          </w:tcPr>
          <w:p w14:paraId="38896318" w14:textId="77777777" w:rsidR="0001004C" w:rsidRDefault="003B098D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0301" w:type="dxa"/>
            <w:gridSpan w:val="5"/>
          </w:tcPr>
          <w:p w14:paraId="09AB6EE2" w14:textId="77777777" w:rsidR="0001004C" w:rsidRDefault="003B098D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Jankovic SM, Jankovic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Lukic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Radonjic V, Cupara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Stefanovic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Contractile effects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endothelins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ampullar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oviduct</w:t>
            </w:r>
          </w:p>
          <w:p w14:paraId="10C97B71" w14:textId="77777777" w:rsidR="0001004C" w:rsidRDefault="003B098D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luteal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menstrual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cycle.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Pharmacol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2009;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59(1):69-73.</w:t>
            </w:r>
          </w:p>
        </w:tc>
      </w:tr>
      <w:tr w:rsidR="0001004C" w14:paraId="5160D22D" w14:textId="77777777">
        <w:trPr>
          <w:trHeight w:val="367"/>
        </w:trPr>
        <w:tc>
          <w:tcPr>
            <w:tcW w:w="468" w:type="dxa"/>
          </w:tcPr>
          <w:p w14:paraId="100541CB" w14:textId="77777777" w:rsidR="0001004C" w:rsidRDefault="003B098D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0301" w:type="dxa"/>
            <w:gridSpan w:val="5"/>
          </w:tcPr>
          <w:p w14:paraId="34B9C0A5" w14:textId="77777777" w:rsidR="0001004C" w:rsidRDefault="003B098D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Jankovic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Radonjic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Stefanovic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Preventing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hospital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staff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incorrect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Pharmacol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2008;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46(12):</w:t>
            </w:r>
          </w:p>
          <w:p w14:paraId="552040BF" w14:textId="77777777" w:rsidR="0001004C" w:rsidRDefault="003B098D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652-653.</w:t>
            </w:r>
          </w:p>
        </w:tc>
      </w:tr>
      <w:tr w:rsidR="0001004C" w14:paraId="085F0F8C" w14:textId="77777777">
        <w:trPr>
          <w:trHeight w:val="741"/>
        </w:trPr>
        <w:tc>
          <w:tcPr>
            <w:tcW w:w="468" w:type="dxa"/>
          </w:tcPr>
          <w:p w14:paraId="0A6BECAE" w14:textId="77777777" w:rsidR="0001004C" w:rsidRDefault="0001004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9638B00" w14:textId="77777777" w:rsidR="0001004C" w:rsidRDefault="003B098D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0301" w:type="dxa"/>
            <w:gridSpan w:val="5"/>
          </w:tcPr>
          <w:p w14:paraId="2AD87D41" w14:textId="77777777" w:rsidR="0001004C" w:rsidRDefault="003B098D">
            <w:pPr>
              <w:pStyle w:val="TableParagraph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Praznik I, Spasić M, Radosavljević I, Stojanović B, Čanović D, Radovanović D, Savović Z, Vojinović R, Babić Ž, Đonović N, Luković T, Lazarević 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Đorđević N, Kostić I, Jelić I, Petrović J, Stojanović S, Jurišević M, Grubor I, Nikolić Lj, Vučićević K, Artinović V, Milojević A, Kostić M, Stefanović 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rFonts w:ascii="Cambria Math" w:hAnsi="Cambria Math"/>
                <w:sz w:val="16"/>
              </w:rPr>
              <w:t>‐</w:t>
            </w:r>
            <w:r>
              <w:rPr>
                <w:sz w:val="16"/>
              </w:rPr>
              <w:t>Related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Affecting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Mortality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Severe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Necrotizing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Pancreatitis.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facultatis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medicae</w:t>
            </w:r>
          </w:p>
          <w:p w14:paraId="4E4A02ED" w14:textId="77777777" w:rsidR="0001004C" w:rsidRDefault="003B098D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r>
              <w:rPr>
                <w:sz w:val="16"/>
              </w:rPr>
              <w:t>Naissensis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33(3):173-185</w:t>
            </w:r>
          </w:p>
        </w:tc>
      </w:tr>
      <w:tr w:rsidR="0001004C" w14:paraId="6A6C348E" w14:textId="77777777">
        <w:trPr>
          <w:trHeight w:val="282"/>
        </w:trPr>
        <w:tc>
          <w:tcPr>
            <w:tcW w:w="10769" w:type="dxa"/>
            <w:gridSpan w:val="6"/>
          </w:tcPr>
          <w:p w14:paraId="41E43258" w14:textId="4375C5DC" w:rsidR="0001004C" w:rsidRDefault="006A665D">
            <w:pPr>
              <w:pStyle w:val="TableParagraph"/>
              <w:spacing w:before="31"/>
              <w:ind w:left="107"/>
              <w:rPr>
                <w:sz w:val="18"/>
              </w:rPr>
            </w:pPr>
            <w:r w:rsidRPr="006A665D">
              <w:rPr>
                <w:sz w:val="18"/>
              </w:rPr>
              <w:t>Aggregate data on scientific and artistic and professional activities of teachers, respectively</w:t>
            </w:r>
          </w:p>
        </w:tc>
      </w:tr>
      <w:tr w:rsidR="0001004C" w14:paraId="73448CC7" w14:textId="77777777">
        <w:trPr>
          <w:trHeight w:val="397"/>
        </w:trPr>
        <w:tc>
          <w:tcPr>
            <w:tcW w:w="3160" w:type="dxa"/>
            <w:gridSpan w:val="3"/>
            <w:vMerge w:val="restart"/>
          </w:tcPr>
          <w:p w14:paraId="54291C94" w14:textId="77777777" w:rsidR="0001004C" w:rsidRDefault="0001004C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83A304F" w14:textId="77777777" w:rsidR="0001004C" w:rsidRDefault="00075E55">
            <w:pPr>
              <w:pStyle w:val="TableParagraph"/>
              <w:ind w:left="107"/>
              <w:rPr>
                <w:sz w:val="18"/>
              </w:rPr>
            </w:pPr>
            <w:r w:rsidRPr="00075E55">
              <w:rPr>
                <w:sz w:val="18"/>
              </w:rPr>
              <w:t>Total number of citations</w:t>
            </w:r>
          </w:p>
        </w:tc>
        <w:tc>
          <w:tcPr>
            <w:tcW w:w="2794" w:type="dxa"/>
            <w:gridSpan w:val="2"/>
          </w:tcPr>
          <w:p w14:paraId="7B5C18AB" w14:textId="77777777" w:rsidR="0001004C" w:rsidRDefault="003B098D">
            <w:pPr>
              <w:pStyle w:val="TableParagraph"/>
              <w:spacing w:before="9"/>
              <w:ind w:left="109" w:right="1157"/>
              <w:rPr>
                <w:sz w:val="16"/>
              </w:rPr>
            </w:pPr>
            <w:r>
              <w:rPr>
                <w:sz w:val="16"/>
              </w:rPr>
              <w:t>Science Citation Index,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4815" w:type="dxa"/>
          </w:tcPr>
          <w:p w14:paraId="172B4D63" w14:textId="77777777"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 w14:paraId="7D125CDF" w14:textId="77777777">
        <w:trPr>
          <w:trHeight w:val="395"/>
        </w:trPr>
        <w:tc>
          <w:tcPr>
            <w:tcW w:w="3160" w:type="dxa"/>
            <w:gridSpan w:val="3"/>
            <w:vMerge/>
            <w:tcBorders>
              <w:top w:val="nil"/>
            </w:tcBorders>
          </w:tcPr>
          <w:p w14:paraId="27D9A8E1" w14:textId="77777777"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2"/>
          </w:tcPr>
          <w:p w14:paraId="64307982" w14:textId="77777777" w:rsidR="0001004C" w:rsidRDefault="003B098D">
            <w:pPr>
              <w:pStyle w:val="TableParagraph"/>
              <w:spacing w:before="100"/>
              <w:ind w:left="109"/>
              <w:rPr>
                <w:sz w:val="16"/>
              </w:rPr>
            </w:pPr>
            <w:r>
              <w:rPr>
                <w:sz w:val="16"/>
              </w:rPr>
              <w:t>Scopus</w:t>
            </w:r>
          </w:p>
        </w:tc>
        <w:tc>
          <w:tcPr>
            <w:tcW w:w="4815" w:type="dxa"/>
          </w:tcPr>
          <w:p w14:paraId="32B24BCA" w14:textId="77777777"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 w14:paraId="3AC2F710" w14:textId="77777777">
        <w:trPr>
          <w:trHeight w:val="414"/>
        </w:trPr>
        <w:tc>
          <w:tcPr>
            <w:tcW w:w="3160" w:type="dxa"/>
            <w:gridSpan w:val="3"/>
          </w:tcPr>
          <w:p w14:paraId="4481C4B5" w14:textId="77777777" w:rsidR="0001004C" w:rsidRDefault="00DC22AD" w:rsidP="00AF4F6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DC22AD">
              <w:rPr>
                <w:sz w:val="18"/>
              </w:rPr>
              <w:t>Total number of papers from the SCI or (SSCI) list in the last 10 years</w:t>
            </w:r>
          </w:p>
        </w:tc>
        <w:tc>
          <w:tcPr>
            <w:tcW w:w="7609" w:type="dxa"/>
            <w:gridSpan w:val="3"/>
          </w:tcPr>
          <w:p w14:paraId="41642A99" w14:textId="77777777" w:rsidR="0001004C" w:rsidRDefault="003B098D">
            <w:pPr>
              <w:pStyle w:val="TableParagraph"/>
              <w:spacing w:before="8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01004C" w14:paraId="0860F5EA" w14:textId="77777777">
        <w:trPr>
          <w:trHeight w:val="282"/>
        </w:trPr>
        <w:tc>
          <w:tcPr>
            <w:tcW w:w="3160" w:type="dxa"/>
            <w:gridSpan w:val="3"/>
            <w:vMerge w:val="restart"/>
          </w:tcPr>
          <w:p w14:paraId="648D0597" w14:textId="7E3100A6" w:rsidR="0001004C" w:rsidRDefault="00DC22AD">
            <w:pPr>
              <w:pStyle w:val="TableParagraph"/>
              <w:spacing w:before="177"/>
              <w:ind w:left="107"/>
              <w:rPr>
                <w:sz w:val="18"/>
              </w:rPr>
            </w:pPr>
            <w:r w:rsidRPr="00DC22AD">
              <w:rPr>
                <w:sz w:val="18"/>
              </w:rPr>
              <w:t>Current participation in projects</w:t>
            </w:r>
          </w:p>
        </w:tc>
        <w:tc>
          <w:tcPr>
            <w:tcW w:w="1500" w:type="dxa"/>
            <w:vMerge w:val="restart"/>
          </w:tcPr>
          <w:p w14:paraId="111C5776" w14:textId="77777777" w:rsidR="0001004C" w:rsidRDefault="003B098D">
            <w:pPr>
              <w:pStyle w:val="TableParagraph"/>
              <w:spacing w:before="16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94" w:type="dxa"/>
          </w:tcPr>
          <w:p w14:paraId="07540909" w14:textId="77777777" w:rsidR="0001004C" w:rsidRDefault="002450B1"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sz w:val="16"/>
              </w:rPr>
              <w:t>National</w:t>
            </w:r>
          </w:p>
        </w:tc>
        <w:tc>
          <w:tcPr>
            <w:tcW w:w="4815" w:type="dxa"/>
          </w:tcPr>
          <w:p w14:paraId="3DEB5677" w14:textId="77777777" w:rsidR="0001004C" w:rsidRDefault="003B098D">
            <w:pPr>
              <w:pStyle w:val="TableParagraph"/>
              <w:spacing w:before="19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01004C" w14:paraId="608F7DB4" w14:textId="77777777">
        <w:trPr>
          <w:trHeight w:val="285"/>
        </w:trPr>
        <w:tc>
          <w:tcPr>
            <w:tcW w:w="3160" w:type="dxa"/>
            <w:gridSpan w:val="3"/>
            <w:vMerge/>
            <w:tcBorders>
              <w:top w:val="nil"/>
            </w:tcBorders>
          </w:tcPr>
          <w:p w14:paraId="0AC6CDF4" w14:textId="77777777"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14:paraId="07D7C91C" w14:textId="77777777" w:rsidR="0001004C" w:rsidRDefault="0001004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14:paraId="7C4AE4E0" w14:textId="77777777" w:rsidR="0001004C" w:rsidRDefault="002450B1">
            <w:pPr>
              <w:pStyle w:val="TableParagraph"/>
              <w:spacing w:before="45"/>
              <w:ind w:left="107"/>
              <w:rPr>
                <w:sz w:val="16"/>
              </w:rPr>
            </w:pPr>
            <w:r>
              <w:rPr>
                <w:sz w:val="16"/>
              </w:rPr>
              <w:t>International</w:t>
            </w:r>
          </w:p>
        </w:tc>
        <w:tc>
          <w:tcPr>
            <w:tcW w:w="4815" w:type="dxa"/>
          </w:tcPr>
          <w:p w14:paraId="603B5DEF" w14:textId="77777777" w:rsidR="0001004C" w:rsidRDefault="0001004C">
            <w:pPr>
              <w:pStyle w:val="TableParagraph"/>
              <w:ind w:left="0"/>
              <w:rPr>
                <w:sz w:val="14"/>
              </w:rPr>
            </w:pPr>
          </w:p>
        </w:tc>
      </w:tr>
      <w:tr w:rsidR="0001004C" w14:paraId="5F6EBDCD" w14:textId="77777777">
        <w:trPr>
          <w:trHeight w:val="551"/>
        </w:trPr>
        <w:tc>
          <w:tcPr>
            <w:tcW w:w="2055" w:type="dxa"/>
            <w:gridSpan w:val="2"/>
          </w:tcPr>
          <w:p w14:paraId="7BD64119" w14:textId="77777777" w:rsidR="0001004C" w:rsidRDefault="004523B6">
            <w:pPr>
              <w:pStyle w:val="TableParagraph"/>
              <w:spacing w:before="165"/>
              <w:ind w:left="107"/>
              <w:rPr>
                <w:sz w:val="18"/>
              </w:rPr>
            </w:pPr>
            <w:r>
              <w:rPr>
                <w:sz w:val="18"/>
              </w:rPr>
              <w:t>T</w:t>
            </w:r>
            <w:r w:rsidRPr="004523B6">
              <w:rPr>
                <w:sz w:val="18"/>
              </w:rPr>
              <w:t>raining courses</w:t>
            </w:r>
          </w:p>
        </w:tc>
        <w:tc>
          <w:tcPr>
            <w:tcW w:w="8714" w:type="dxa"/>
            <w:gridSpan w:val="4"/>
          </w:tcPr>
          <w:p w14:paraId="658C4CB3" w14:textId="77777777" w:rsidR="004523B6" w:rsidRDefault="003B098D">
            <w:pPr>
              <w:pStyle w:val="TableParagraph"/>
              <w:spacing w:line="237" w:lineRule="auto"/>
              <w:ind w:left="107" w:right="177"/>
              <w:rPr>
                <w:spacing w:val="-3"/>
                <w:sz w:val="16"/>
              </w:rPr>
            </w:pPr>
            <w:r>
              <w:rPr>
                <w:sz w:val="16"/>
              </w:rPr>
              <w:t>The National Institutes of Helath Clinical Center Course "Principles of Clinical Pharmacology". Bethesda, Maryland, September 1,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 April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(online</w:t>
            </w:r>
            <w:r>
              <w:rPr>
                <w:spacing w:val="-5"/>
                <w:sz w:val="16"/>
              </w:rPr>
              <w:t xml:space="preserve"> </w:t>
            </w:r>
            <w:r w:rsidR="004523B6">
              <w:rPr>
                <w:sz w:val="16"/>
              </w:rPr>
              <w:t>education</w:t>
            </w:r>
            <w:r>
              <w:rPr>
                <w:sz w:val="16"/>
              </w:rPr>
              <w:t>)</w:t>
            </w:r>
            <w:r w:rsidR="004523B6"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</w:p>
          <w:p w14:paraId="5267492A" w14:textId="77777777" w:rsidR="0001004C" w:rsidRDefault="004523B6" w:rsidP="004523B6">
            <w:pPr>
              <w:pStyle w:val="TableParagraph"/>
              <w:spacing w:line="237" w:lineRule="auto"/>
              <w:ind w:left="107" w:right="177"/>
              <w:rPr>
                <w:sz w:val="16"/>
              </w:rPr>
            </w:pPr>
            <w:r w:rsidRPr="004523B6">
              <w:rPr>
                <w:sz w:val="16"/>
              </w:rPr>
              <w:t>Fourth European Summer School of Clinical Pharmacology and Therapy, Vršac, September 2006</w:t>
            </w:r>
            <w:r>
              <w:rPr>
                <w:sz w:val="16"/>
              </w:rPr>
              <w:t>.</w:t>
            </w:r>
          </w:p>
        </w:tc>
      </w:tr>
      <w:tr w:rsidR="0001004C" w14:paraId="25245D50" w14:textId="77777777" w:rsidTr="00BE6843">
        <w:trPr>
          <w:trHeight w:val="737"/>
        </w:trPr>
        <w:tc>
          <w:tcPr>
            <w:tcW w:w="2055" w:type="dxa"/>
            <w:gridSpan w:val="2"/>
            <w:vAlign w:val="center"/>
          </w:tcPr>
          <w:p w14:paraId="367450BE" w14:textId="77777777" w:rsidR="0001004C" w:rsidRDefault="004523B6" w:rsidP="00BE6843">
            <w:pPr>
              <w:pStyle w:val="TableParagraph"/>
              <w:spacing w:before="154"/>
              <w:ind w:left="107" w:right="537"/>
              <w:rPr>
                <w:sz w:val="18"/>
              </w:rPr>
            </w:pPr>
            <w:r w:rsidRPr="004523B6">
              <w:rPr>
                <w:sz w:val="18"/>
              </w:rPr>
              <w:t>Other relevant data</w:t>
            </w:r>
          </w:p>
        </w:tc>
        <w:tc>
          <w:tcPr>
            <w:tcW w:w="8714" w:type="dxa"/>
            <w:gridSpan w:val="4"/>
          </w:tcPr>
          <w:p w14:paraId="274A58C0" w14:textId="77777777" w:rsidR="004523B6" w:rsidRDefault="004523B6">
            <w:pPr>
              <w:pStyle w:val="TableParagraph"/>
              <w:ind w:left="107" w:right="92"/>
              <w:jc w:val="both"/>
              <w:rPr>
                <w:sz w:val="16"/>
              </w:rPr>
            </w:pPr>
            <w:r w:rsidRPr="004523B6">
              <w:rPr>
                <w:sz w:val="16"/>
              </w:rPr>
              <w:t>Member of the Committee for Marketing Authorization of Human Medicinal Products, Medicines and Medical Devices Agency of Serbia</w:t>
            </w:r>
            <w:r>
              <w:rPr>
                <w:sz w:val="16"/>
              </w:rPr>
              <w:t>, 2014 – ongoing;</w:t>
            </w:r>
          </w:p>
          <w:p w14:paraId="6A3B7B6A" w14:textId="77777777" w:rsidR="004523B6" w:rsidRDefault="004523B6">
            <w:pPr>
              <w:pStyle w:val="TableParagraph"/>
              <w:ind w:left="107" w:right="92"/>
              <w:jc w:val="both"/>
              <w:rPr>
                <w:spacing w:val="1"/>
                <w:sz w:val="16"/>
              </w:rPr>
            </w:pPr>
            <w:r w:rsidRPr="004523B6">
              <w:rPr>
                <w:spacing w:val="1"/>
                <w:sz w:val="16"/>
              </w:rPr>
              <w:t>External Expert for the Evaluation of Clinical Documentation for the Marketing Authorization in Serbia, Medicines and Medical Devices Agency of Serbia</w:t>
            </w:r>
            <w:r>
              <w:rPr>
                <w:spacing w:val="1"/>
                <w:sz w:val="16"/>
              </w:rPr>
              <w:t>, 2013 – ongoing;</w:t>
            </w:r>
          </w:p>
          <w:p w14:paraId="06FA7E28" w14:textId="77777777" w:rsidR="004523B6" w:rsidRPr="004523B6" w:rsidRDefault="004523B6" w:rsidP="004523B6">
            <w:pPr>
              <w:pStyle w:val="TableParagraph"/>
              <w:ind w:left="107" w:right="92"/>
              <w:jc w:val="both"/>
              <w:rPr>
                <w:sz w:val="16"/>
              </w:rPr>
            </w:pPr>
            <w:r w:rsidRPr="004523B6">
              <w:rPr>
                <w:sz w:val="16"/>
              </w:rPr>
              <w:t xml:space="preserve">Member of the National </w:t>
            </w:r>
            <w:r w:rsidRPr="004523B6">
              <w:rPr>
                <w:bCs/>
                <w:sz w:val="16"/>
              </w:rPr>
              <w:t>Experts Pharmacy Committee, Ministry of Health, Republic of Serbia</w:t>
            </w:r>
            <w:r>
              <w:rPr>
                <w:bCs/>
                <w:sz w:val="16"/>
              </w:rPr>
              <w:t>, 2012 – 2014;</w:t>
            </w:r>
            <w:r w:rsidRPr="004523B6">
              <w:rPr>
                <w:sz w:val="16"/>
              </w:rPr>
              <w:t xml:space="preserve"> </w:t>
            </w:r>
          </w:p>
          <w:p w14:paraId="52C6868B" w14:textId="77777777" w:rsidR="0001004C" w:rsidRPr="004523B6" w:rsidRDefault="004523B6" w:rsidP="00A42FC7">
            <w:pPr>
              <w:pStyle w:val="TableParagraph"/>
              <w:ind w:left="107" w:right="92"/>
              <w:rPr>
                <w:bCs/>
                <w:sz w:val="16"/>
              </w:rPr>
            </w:pPr>
            <w:r w:rsidRPr="004523B6">
              <w:rPr>
                <w:bCs/>
                <w:sz w:val="16"/>
              </w:rPr>
              <w:t>Vice President of the Ethics Committee, Clinical Center of Kragujevac, Serbia</w:t>
            </w:r>
            <w:r>
              <w:rPr>
                <w:bCs/>
                <w:sz w:val="16"/>
              </w:rPr>
              <w:t>, 201</w:t>
            </w:r>
            <w:r w:rsidR="00A42FC7">
              <w:rPr>
                <w:bCs/>
                <w:sz w:val="16"/>
              </w:rPr>
              <w:t>2 - 2014</w:t>
            </w:r>
            <w:r>
              <w:rPr>
                <w:bCs/>
                <w:sz w:val="16"/>
              </w:rPr>
              <w:t>.</w:t>
            </w:r>
          </w:p>
        </w:tc>
      </w:tr>
    </w:tbl>
    <w:p w14:paraId="7F1C7F3B" w14:textId="77777777" w:rsidR="003B098D" w:rsidRDefault="003B098D"/>
    <w:sectPr w:rsidR="003B098D" w:rsidSect="0001004C">
      <w:pgSz w:w="11910" w:h="16840"/>
      <w:pgMar w:top="560" w:right="440" w:bottom="440" w:left="46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8CCD" w14:textId="77777777" w:rsidR="006D7A92" w:rsidRDefault="006D7A92" w:rsidP="0001004C">
      <w:r>
        <w:separator/>
      </w:r>
    </w:p>
  </w:endnote>
  <w:endnote w:type="continuationSeparator" w:id="0">
    <w:p w14:paraId="7C07A3D4" w14:textId="77777777" w:rsidR="006D7A92" w:rsidRDefault="006D7A92" w:rsidP="000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E750" w14:textId="77777777" w:rsidR="0001004C" w:rsidRDefault="006D7A92">
    <w:pPr>
      <w:pStyle w:val="BodyText"/>
      <w:spacing w:line="14" w:lineRule="auto"/>
      <w:rPr>
        <w:sz w:val="20"/>
      </w:rPr>
    </w:pPr>
    <w:r>
      <w:pict w14:anchorId="451464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3pt;margin-top:814.3pt;width:540.05pt;height:15.5pt;z-index:-251658752;mso-position-horizontal-relative:page;mso-position-vertical-relative:page" filled="f" stroked="f">
          <v:textbox inset="0,0,0,0">
            <w:txbxContent>
              <w:p w14:paraId="3A6A4C14" w14:textId="77777777" w:rsidR="0001004C" w:rsidRDefault="003B098D">
                <w:pPr>
                  <w:pStyle w:val="BodyText"/>
                  <w:spacing w:before="15"/>
                  <w:ind w:left="20"/>
                </w:pPr>
                <w:r>
                  <w:t>Факултет медицинских наука, Универзитет у Крагујевцу, Светозара Марковића 69, 34000 Крагујевац, Србија,</w:t>
                </w:r>
                <w:r>
                  <w:rPr>
                    <w:spacing w:val="1"/>
                  </w:rPr>
                  <w:t xml:space="preserve"> </w:t>
                </w:r>
                <w:r>
                  <w:t>тел.:034/306-800, факс: 034/306-800 лок.112,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email: </w:t>
                </w:r>
                <w:hyperlink r:id="rId1">
                  <w:r>
                    <w:t xml:space="preserve">dekanat@medf.kg.ac.rs, </w:t>
                  </w:r>
                </w:hyperlink>
                <w:r>
                  <w:t xml:space="preserve">web: </w:t>
                </w:r>
                <w:hyperlink r:id="rId2">
                  <w:r>
                    <w:t>www.medf.kg.ac.rs</w:t>
                  </w:r>
                </w:hyperlink>
                <w:r>
                  <w:rPr>
                    <w:spacing w:val="-27"/>
                  </w:rPr>
                  <w:t xml:space="preserve"> </w:t>
                </w:r>
                <w:r>
                  <w:t>Faculty</w:t>
                </w:r>
                <w:r>
                  <w:rPr>
                    <w:spacing w:val="-1"/>
                  </w:rPr>
                  <w:t xml:space="preserve"> </w:t>
                </w:r>
                <w:r>
                  <w:t>of Medical</w:t>
                </w:r>
                <w:r>
                  <w:rPr>
                    <w:spacing w:val="-1"/>
                  </w:rPr>
                  <w:t xml:space="preserve"> </w:t>
                </w:r>
                <w:r>
                  <w:t>Sciences, University of Kragujevac, Svetozara</w:t>
                </w:r>
                <w:r>
                  <w:rPr>
                    <w:spacing w:val="-1"/>
                  </w:rPr>
                  <w:t xml:space="preserve"> </w:t>
                </w:r>
                <w:r>
                  <w:t>Markovica</w:t>
                </w:r>
                <w:r>
                  <w:rPr>
                    <w:spacing w:val="-2"/>
                  </w:rPr>
                  <w:t xml:space="preserve"> </w:t>
                </w:r>
                <w:r>
                  <w:t>69,</w:t>
                </w:r>
                <w:r>
                  <w:rPr>
                    <w:spacing w:val="-2"/>
                  </w:rPr>
                  <w:t xml:space="preserve"> </w:t>
                </w:r>
                <w:r>
                  <w:t>34000</w:t>
                </w:r>
                <w:r>
                  <w:rPr>
                    <w:spacing w:val="-1"/>
                  </w:rPr>
                  <w:t xml:space="preserve"> </w:t>
                </w:r>
                <w:r>
                  <w:t>Kragujevac,</w:t>
                </w:r>
                <w:r>
                  <w:rPr>
                    <w:spacing w:val="-4"/>
                  </w:rPr>
                  <w:t xml:space="preserve"> </w:t>
                </w:r>
                <w:r>
                  <w:t>Serbia</w:t>
                </w:r>
                <w:r>
                  <w:rPr>
                    <w:spacing w:val="28"/>
                  </w:rPr>
                  <w:t xml:space="preserve"> </w:t>
                </w:r>
                <w:r>
                  <w:t>Phone</w:t>
                </w:r>
                <w:r>
                  <w:rPr>
                    <w:spacing w:val="-3"/>
                  </w:rPr>
                  <w:t xml:space="preserve"> </w:t>
                </w:r>
                <w:r>
                  <w:t>+381</w:t>
                </w:r>
                <w:r>
                  <w:rPr>
                    <w:spacing w:val="-1"/>
                  </w:rPr>
                  <w:t xml:space="preserve"> </w:t>
                </w:r>
                <w:r>
                  <w:t>34</w:t>
                </w:r>
                <w:r>
                  <w:rPr>
                    <w:spacing w:val="-3"/>
                  </w:rPr>
                  <w:t xml:space="preserve"> </w:t>
                </w:r>
                <w:r>
                  <w:t>306</w:t>
                </w:r>
                <w:r>
                  <w:rPr>
                    <w:spacing w:val="-1"/>
                  </w:rPr>
                  <w:t xml:space="preserve"> </w:t>
                </w:r>
                <w:r>
                  <w:t>800,</w:t>
                </w:r>
                <w:r>
                  <w:rPr>
                    <w:spacing w:val="1"/>
                  </w:rPr>
                  <w:t xml:space="preserve"> </w:t>
                </w:r>
                <w:r>
                  <w:t>Fax:</w:t>
                </w:r>
                <w:r>
                  <w:rPr>
                    <w:spacing w:val="-4"/>
                  </w:rPr>
                  <w:t xml:space="preserve"> </w:t>
                </w:r>
                <w:r>
                  <w:t>+381 34</w:t>
                </w:r>
                <w:r>
                  <w:rPr>
                    <w:spacing w:val="-1"/>
                  </w:rPr>
                  <w:t xml:space="preserve"> </w:t>
                </w:r>
                <w:r>
                  <w:t>306</w:t>
                </w:r>
                <w:r>
                  <w:rPr>
                    <w:spacing w:val="-5"/>
                  </w:rPr>
                  <w:t xml:space="preserve"> </w:t>
                </w:r>
                <w:r>
                  <w:t>800 ext.112,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email: </w:t>
                </w:r>
                <w:hyperlink r:id="rId3">
                  <w:r>
                    <w:t xml:space="preserve">dekanat@medf.kg.ac.rs, </w:t>
                  </w:r>
                </w:hyperlink>
                <w:r>
                  <w:t>web:</w:t>
                </w:r>
                <w:r>
                  <w:rPr>
                    <w:spacing w:val="1"/>
                  </w:rPr>
                  <w:t xml:space="preserve"> </w:t>
                </w:r>
                <w:hyperlink r:id="rId4">
                  <w:r>
                    <w:t>www.medf.kg.ac.rs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ED4A" w14:textId="77777777" w:rsidR="006D7A92" w:rsidRDefault="006D7A92" w:rsidP="0001004C">
      <w:r>
        <w:separator/>
      </w:r>
    </w:p>
  </w:footnote>
  <w:footnote w:type="continuationSeparator" w:id="0">
    <w:p w14:paraId="6F7D0CEC" w14:textId="77777777" w:rsidR="006D7A92" w:rsidRDefault="006D7A92" w:rsidP="0001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4C"/>
    <w:rsid w:val="0001004C"/>
    <w:rsid w:val="00075E55"/>
    <w:rsid w:val="002450B1"/>
    <w:rsid w:val="003232A1"/>
    <w:rsid w:val="003B098D"/>
    <w:rsid w:val="004400FD"/>
    <w:rsid w:val="004523B6"/>
    <w:rsid w:val="00686E6B"/>
    <w:rsid w:val="006A665D"/>
    <w:rsid w:val="006D7A92"/>
    <w:rsid w:val="0084301E"/>
    <w:rsid w:val="00A42FC7"/>
    <w:rsid w:val="00AF4F69"/>
    <w:rsid w:val="00BA20DB"/>
    <w:rsid w:val="00BE6843"/>
    <w:rsid w:val="00CC0AB6"/>
    <w:rsid w:val="00CC4CE6"/>
    <w:rsid w:val="00DC22AD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77CC2"/>
  <w15:docId w15:val="{8F6893A4-73AD-419B-9B97-2100E59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00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04C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01004C"/>
  </w:style>
  <w:style w:type="paragraph" w:customStyle="1" w:styleId="TableParagraph">
    <w:name w:val="Table Paragraph"/>
    <w:basedOn w:val="Normal"/>
    <w:uiPriority w:val="1"/>
    <w:qFormat/>
    <w:rsid w:val="0001004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medf.kg.ac.rs" TargetMode="External"/><Relationship Id="rId2" Type="http://schemas.openxmlformats.org/officeDocument/2006/relationships/hyperlink" Target="http://www.medf.kg.ac.rs/" TargetMode="External"/><Relationship Id="rId1" Type="http://schemas.openxmlformats.org/officeDocument/2006/relationships/hyperlink" Target="mailto:dekanat@medf.kg.ac.rs" TargetMode="External"/><Relationship Id="rId4" Type="http://schemas.openxmlformats.org/officeDocument/2006/relationships/hyperlink" Target="http://www.medf.k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Stefanovic</dc:creator>
  <cp:lastModifiedBy>Margot</cp:lastModifiedBy>
  <cp:revision>6</cp:revision>
  <dcterms:created xsi:type="dcterms:W3CDTF">2022-03-31T19:34:00Z</dcterms:created>
  <dcterms:modified xsi:type="dcterms:W3CDTF">2022-04-01T11:33:00Z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